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3E5F" w:rsidRPr="00833E5F" w:rsidRDefault="00833E5F" w:rsidP="00833E5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3E5F" w:rsidRPr="00CF1220" w:rsidRDefault="001A4CC6" w:rsidP="00DC590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2235D6">
        <w:rPr>
          <w:rFonts w:ascii="Times New Roman" w:hAnsi="Times New Roman" w:cs="Times New Roman"/>
          <w:b/>
          <w:sz w:val="24"/>
          <w:szCs w:val="24"/>
          <w:lang w:val="ru-RU"/>
        </w:rPr>
        <w:t>102</w:t>
      </w:r>
      <w:r w:rsidR="00965751">
        <w:rPr>
          <w:rFonts w:ascii="Times New Roman" w:hAnsi="Times New Roman" w:cs="Times New Roman"/>
          <w:b/>
          <w:sz w:val="24"/>
          <w:szCs w:val="24"/>
          <w:lang w:val="ru-RU"/>
        </w:rPr>
        <w:t>9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Заседанието се откри в 11:</w:t>
      </w:r>
      <w:r w:rsidR="00281A30">
        <w:rPr>
          <w:rFonts w:ascii="Times New Roman" w:hAnsi="Times New Roman" w:cs="Times New Roman"/>
          <w:sz w:val="24"/>
          <w:szCs w:val="24"/>
        </w:rPr>
        <w:t>15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AD5900" w:rsidRPr="00833E5F" w:rsidRDefault="00AD5900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833E5F" w:rsidRPr="00833E5F" w:rsidRDefault="00833E5F" w:rsidP="00DC590F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10840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AD5900" w:rsidRPr="00833E5F" w:rsidRDefault="00AD590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10840" w:rsidRPr="00833E5F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D10840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10840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AD5900" w:rsidRPr="00833E5F" w:rsidRDefault="00AD590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10840" w:rsidRPr="00833E5F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D10840" w:rsidRPr="00833E5F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10840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AD5900" w:rsidRPr="00833E5F" w:rsidRDefault="00AD590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10840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D10840" w:rsidRPr="00833E5F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D10840" w:rsidRPr="00833E5F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D10840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D10840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AD5900" w:rsidRDefault="00AD590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AD5900" w:rsidRDefault="00AD590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AD5900" w:rsidRDefault="00AD590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D10840" w:rsidRPr="00833E5F" w:rsidRDefault="00D10840" w:rsidP="00D10840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833E5F" w:rsidRPr="00833E5F" w:rsidRDefault="00D10840" w:rsidP="00D10840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2235D6">
        <w:rPr>
          <w:rFonts w:ascii="Times New Roman" w:hAnsi="Times New Roman" w:cs="Times New Roman"/>
          <w:sz w:val="24"/>
          <w:szCs w:val="24"/>
        </w:rPr>
        <w:t>16</w:t>
      </w:r>
      <w:r w:rsidR="00435617">
        <w:rPr>
          <w:rFonts w:ascii="Times New Roman" w:hAnsi="Times New Roman" w:cs="Times New Roman"/>
          <w:sz w:val="24"/>
          <w:szCs w:val="24"/>
        </w:rPr>
        <w:t>.</w:t>
      </w:r>
      <w:r w:rsidR="00435617" w:rsidRPr="00531C39">
        <w:rPr>
          <w:rFonts w:ascii="Times New Roman" w:hAnsi="Times New Roman" w:cs="Times New Roman"/>
          <w:sz w:val="24"/>
          <w:szCs w:val="24"/>
          <w:lang w:val="ru-RU"/>
        </w:rPr>
        <w:t>10</w:t>
      </w:r>
      <w:r w:rsidRPr="00833E5F">
        <w:rPr>
          <w:rFonts w:ascii="Times New Roman" w:hAnsi="Times New Roman" w:cs="Times New Roman"/>
          <w:sz w:val="24"/>
          <w:szCs w:val="24"/>
        </w:rPr>
        <w:t>.2025 г., преписка № КЗК-</w:t>
      </w:r>
      <w:r w:rsidR="00965751">
        <w:rPr>
          <w:rFonts w:ascii="Times New Roman" w:hAnsi="Times New Roman" w:cs="Times New Roman"/>
          <w:sz w:val="24"/>
          <w:szCs w:val="24"/>
        </w:rPr>
        <w:t>698</w:t>
      </w:r>
      <w:r w:rsidRPr="00833E5F">
        <w:rPr>
          <w:rFonts w:ascii="Times New Roman" w:hAnsi="Times New Roman" w:cs="Times New Roman"/>
          <w:sz w:val="24"/>
          <w:szCs w:val="24"/>
        </w:rPr>
        <w:t>/202</w:t>
      </w:r>
      <w:r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1E135D">
        <w:rPr>
          <w:rFonts w:ascii="Times New Roman" w:hAnsi="Times New Roman" w:cs="Times New Roman"/>
          <w:sz w:val="24"/>
          <w:szCs w:val="24"/>
        </w:rPr>
        <w:t>зам.-председател</w:t>
      </w:r>
      <w:r w:rsidR="00435617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1E135D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E135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EB6C3D" w:rsidRPr="00833E5F" w:rsidRDefault="00EB6C3D" w:rsidP="00EB6C3D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833E5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965751" w:rsidRPr="0049008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„Б - Контакт“ ООД 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Pr="00833E5F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Pr="00833E5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833E5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833E5F">
        <w:rPr>
          <w:rFonts w:ascii="Times New Roman" w:hAnsi="Times New Roman" w:cs="Times New Roman"/>
          <w:sz w:val="24"/>
          <w:szCs w:val="24"/>
        </w:rPr>
        <w:t xml:space="preserve">от 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адв. </w:t>
      </w:r>
      <w:r w:rsidR="00EE6D98">
        <w:rPr>
          <w:rFonts w:ascii="Times New Roman" w:hAnsi="Times New Roman" w:cs="Times New Roman"/>
          <w:color w:val="000000" w:themeColor="text1"/>
          <w:sz w:val="24"/>
          <w:szCs w:val="24"/>
        </w:rPr>
        <w:t>Н. М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EB6C3D" w:rsidRDefault="00435617" w:rsidP="00EB6C3D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2</w:t>
      </w:r>
      <w:r w:rsidR="00EB6C3D" w:rsidRPr="00833E5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. </w:t>
      </w:r>
      <w:r w:rsidR="00965751" w:rsidRPr="0049008F">
        <w:rPr>
          <w:rFonts w:ascii="Times New Roman" w:hAnsi="Times New Roman"/>
          <w:color w:val="000000"/>
          <w:sz w:val="24"/>
          <w:szCs w:val="24"/>
          <w:lang w:eastAsia="bg-BG"/>
        </w:rPr>
        <w:t xml:space="preserve">Управител на „ВиК“ ООД, гр. Търговище </w:t>
      </w:r>
      <w:r w:rsidR="00EB6C3D" w:rsidRPr="00833E5F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EB6C3D" w:rsidRPr="00833E5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EE6D98">
        <w:rPr>
          <w:rFonts w:ascii="Times New Roman" w:hAnsi="Times New Roman" w:cs="Times New Roman"/>
          <w:sz w:val="24"/>
          <w:szCs w:val="24"/>
        </w:rPr>
        <w:t xml:space="preserve"> не</w:t>
      </w:r>
      <w:r w:rsidR="00EB6C3D" w:rsidRPr="00833E5F">
        <w:rPr>
          <w:rFonts w:ascii="Times New Roman" w:hAnsi="Times New Roman" w:cs="Times New Roman"/>
          <w:sz w:val="24"/>
          <w:szCs w:val="24"/>
        </w:rPr>
        <w:t xml:space="preserve"> </w:t>
      </w:r>
      <w:r w:rsidR="00EE6D98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Имате ли съображения за отводи на членове на комисията?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 w:rsidR="00EE6D9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Н. М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833E5F">
        <w:rPr>
          <w:rFonts w:ascii="Times New Roman" w:hAnsi="Times New Roman"/>
          <w:sz w:val="24"/>
          <w:szCs w:val="24"/>
        </w:rPr>
        <w:tab/>
        <w:t>- Не.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Моля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 за становище по хода на преписката.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 w:rsidR="00EE6D9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Н. М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833E5F" w:rsidRPr="00833E5F" w:rsidRDefault="00833E5F" w:rsidP="00833E5F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Да се даде ход на преписката.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AD5900" w:rsidRDefault="00AD5900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D5900" w:rsidRDefault="00AD5900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D5900" w:rsidRDefault="00AD5900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531C39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- </w:t>
      </w:r>
      <w:r w:rsidR="00531C39" w:rsidRPr="00531C39">
        <w:rPr>
          <w:rFonts w:ascii="Times New Roman" w:hAnsi="Times New Roman" w:cs="Times New Roman"/>
          <w:sz w:val="24"/>
          <w:szCs w:val="24"/>
        </w:rPr>
        <w:t>С молба възложителят е заявил съгласието си за разглеждане на преписката в негово отсъствие.</w:t>
      </w:r>
    </w:p>
    <w:p w:rsidR="00531C39" w:rsidRDefault="00531C39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Комисията намира, че не са налице процесуални пречки за даване ход на преписката</w:t>
      </w:r>
    </w:p>
    <w:p w:rsidR="00833E5F" w:rsidRPr="00833E5F" w:rsidRDefault="00833E5F" w:rsidP="00833E5F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33E5F" w:rsidRPr="00833E5F" w:rsidRDefault="00833E5F" w:rsidP="00833E5F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Докладвам подадената по преписката жалба, становища и доказателствата към тях.</w:t>
      </w:r>
    </w:p>
    <w:p w:rsidR="00531C39" w:rsidRDefault="00531C39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Default="00531C39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31C39">
        <w:rPr>
          <w:rFonts w:ascii="Times New Roman" w:hAnsi="Times New Roman" w:cs="Times New Roman"/>
          <w:sz w:val="24"/>
          <w:szCs w:val="24"/>
        </w:rPr>
        <w:t>Докладвам постъпилата на 15.10.2025 г. молба от възложителя, в която се поддържа изложеното в депозираното становище по преписката.</w:t>
      </w:r>
    </w:p>
    <w:p w:rsidR="00531C39" w:rsidRPr="00833E5F" w:rsidRDefault="00531C39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 w:rsidR="00EE6D9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Н. М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825D60" w:rsidRDefault="00833E5F" w:rsidP="00531C39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/>
          <w:sz w:val="24"/>
          <w:szCs w:val="24"/>
        </w:rPr>
        <w:tab/>
      </w:r>
      <w:r w:rsidR="00825D60">
        <w:rPr>
          <w:rFonts w:ascii="Times New Roman" w:hAnsi="Times New Roman" w:cs="Times New Roman"/>
          <w:sz w:val="24"/>
          <w:szCs w:val="24"/>
        </w:rPr>
        <w:t xml:space="preserve">- </w:t>
      </w:r>
      <w:r w:rsidR="00531C39" w:rsidRPr="0040561F">
        <w:rPr>
          <w:rFonts w:ascii="Times New Roman" w:hAnsi="Times New Roman" w:cs="Times New Roman"/>
          <w:sz w:val="24"/>
          <w:szCs w:val="24"/>
        </w:rPr>
        <w:t>Поддържам жалбата и представяните доказателства.</w:t>
      </w:r>
    </w:p>
    <w:p w:rsidR="00825D60" w:rsidRDefault="00825D60" w:rsidP="00825D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1617EA" w:rsidRPr="00833E5F" w:rsidRDefault="00833E5F" w:rsidP="001617E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- </w:t>
      </w:r>
      <w:r w:rsidR="001617EA" w:rsidRPr="00833E5F">
        <w:rPr>
          <w:rFonts w:ascii="Times New Roman" w:hAnsi="Times New Roman" w:cs="Times New Roman"/>
          <w:sz w:val="24"/>
          <w:szCs w:val="24"/>
        </w:rPr>
        <w:t xml:space="preserve">Комисията </w:t>
      </w:r>
    </w:p>
    <w:p w:rsidR="001617EA" w:rsidRPr="00833E5F" w:rsidRDefault="001617EA" w:rsidP="001617EA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1617EA" w:rsidRPr="00833E5F" w:rsidRDefault="001617EA" w:rsidP="001617E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1617EA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Приема представени по преписката доказателствата</w:t>
      </w:r>
      <w:r w:rsidRPr="001617E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 д</w:t>
      </w:r>
      <w:r w:rsidR="00833E5F" w:rsidRPr="00833E5F">
        <w:rPr>
          <w:rFonts w:ascii="Times New Roman" w:hAnsi="Times New Roman" w:cs="Times New Roman"/>
          <w:sz w:val="24"/>
          <w:szCs w:val="24"/>
        </w:rPr>
        <w:t>ава ход по същество.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25D60" w:rsidRPr="00825D60" w:rsidRDefault="00825D60" w:rsidP="00825D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25D60">
        <w:rPr>
          <w:rFonts w:ascii="Times New Roman" w:hAnsi="Times New Roman" w:cs="Times New Roman"/>
          <w:sz w:val="24"/>
          <w:szCs w:val="24"/>
        </w:rPr>
        <w:t xml:space="preserve">Адв. </w:t>
      </w:r>
      <w:r w:rsidR="00EE6D98">
        <w:rPr>
          <w:rFonts w:ascii="Times New Roman" w:hAnsi="Times New Roman" w:cs="Times New Roman"/>
          <w:sz w:val="24"/>
          <w:szCs w:val="24"/>
        </w:rPr>
        <w:t>Н. М</w:t>
      </w:r>
      <w:r w:rsidRPr="00825D60">
        <w:rPr>
          <w:rFonts w:ascii="Times New Roman" w:hAnsi="Times New Roman" w:cs="Times New Roman"/>
          <w:sz w:val="24"/>
          <w:szCs w:val="24"/>
        </w:rPr>
        <w:t>.:</w:t>
      </w:r>
    </w:p>
    <w:p w:rsidR="00760F98" w:rsidRDefault="00825D60" w:rsidP="00825D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25D60">
        <w:rPr>
          <w:rFonts w:ascii="Times New Roman" w:hAnsi="Times New Roman" w:cs="Times New Roman"/>
          <w:sz w:val="24"/>
          <w:szCs w:val="24"/>
        </w:rPr>
        <w:t xml:space="preserve">- Уважаеми господин председател, </w:t>
      </w:r>
      <w:r w:rsidR="00200376" w:rsidRPr="00200376">
        <w:rPr>
          <w:rFonts w:ascii="Times New Roman" w:hAnsi="Times New Roman" w:cs="Times New Roman"/>
          <w:sz w:val="24"/>
          <w:szCs w:val="24"/>
        </w:rPr>
        <w:t>уважаема комисия, моля да уважите жалбата и да отмените</w:t>
      </w:r>
      <w:r w:rsidR="00200376">
        <w:rPr>
          <w:rFonts w:ascii="Times New Roman" w:hAnsi="Times New Roman" w:cs="Times New Roman"/>
          <w:sz w:val="24"/>
          <w:szCs w:val="24"/>
        </w:rPr>
        <w:t>,</w:t>
      </w:r>
      <w:r w:rsidR="00200376" w:rsidRPr="00200376">
        <w:rPr>
          <w:rFonts w:ascii="Times New Roman" w:hAnsi="Times New Roman" w:cs="Times New Roman"/>
          <w:sz w:val="24"/>
          <w:szCs w:val="24"/>
        </w:rPr>
        <w:t xml:space="preserve"> като </w:t>
      </w:r>
      <w:r w:rsidR="00200376">
        <w:rPr>
          <w:rFonts w:ascii="Times New Roman" w:hAnsi="Times New Roman" w:cs="Times New Roman"/>
          <w:sz w:val="24"/>
          <w:szCs w:val="24"/>
        </w:rPr>
        <w:t>не</w:t>
      </w:r>
      <w:r w:rsidR="00200376" w:rsidRPr="00200376">
        <w:rPr>
          <w:rFonts w:ascii="Times New Roman" w:hAnsi="Times New Roman" w:cs="Times New Roman"/>
          <w:sz w:val="24"/>
          <w:szCs w:val="24"/>
        </w:rPr>
        <w:t>законосъобразно обжалването решение за откриване на процедура публично състезание за възлагане на обществена поръчка. Подробн</w:t>
      </w:r>
      <w:r w:rsidR="00200376">
        <w:rPr>
          <w:rFonts w:ascii="Times New Roman" w:hAnsi="Times New Roman" w:cs="Times New Roman"/>
          <w:sz w:val="24"/>
          <w:szCs w:val="24"/>
        </w:rPr>
        <w:t>и</w:t>
      </w:r>
      <w:r w:rsidR="00200376" w:rsidRPr="00200376">
        <w:rPr>
          <w:rFonts w:ascii="Times New Roman" w:hAnsi="Times New Roman" w:cs="Times New Roman"/>
          <w:sz w:val="24"/>
          <w:szCs w:val="24"/>
        </w:rPr>
        <w:t xml:space="preserve"> съображения сме изложили в жалбата и в допълнителното становище</w:t>
      </w:r>
      <w:r w:rsidR="00200376">
        <w:rPr>
          <w:rFonts w:ascii="Times New Roman" w:hAnsi="Times New Roman" w:cs="Times New Roman"/>
          <w:sz w:val="24"/>
          <w:szCs w:val="24"/>
        </w:rPr>
        <w:t>,</w:t>
      </w:r>
      <w:r w:rsidR="00200376" w:rsidRPr="00200376">
        <w:rPr>
          <w:rFonts w:ascii="Times New Roman" w:hAnsi="Times New Roman" w:cs="Times New Roman"/>
          <w:sz w:val="24"/>
          <w:szCs w:val="24"/>
        </w:rPr>
        <w:t xml:space="preserve"> като във връзка с допълнителното стан</w:t>
      </w:r>
      <w:r w:rsidR="00200376">
        <w:rPr>
          <w:rFonts w:ascii="Times New Roman" w:hAnsi="Times New Roman" w:cs="Times New Roman"/>
          <w:sz w:val="24"/>
          <w:szCs w:val="24"/>
        </w:rPr>
        <w:t>ов</w:t>
      </w:r>
      <w:r w:rsidR="00200376" w:rsidRPr="00200376">
        <w:rPr>
          <w:rFonts w:ascii="Times New Roman" w:hAnsi="Times New Roman" w:cs="Times New Roman"/>
          <w:sz w:val="24"/>
          <w:szCs w:val="24"/>
        </w:rPr>
        <w:t xml:space="preserve">ище отново </w:t>
      </w:r>
      <w:r w:rsidR="00200376">
        <w:rPr>
          <w:rFonts w:ascii="Times New Roman" w:hAnsi="Times New Roman" w:cs="Times New Roman"/>
          <w:sz w:val="24"/>
          <w:szCs w:val="24"/>
        </w:rPr>
        <w:t>о</w:t>
      </w:r>
      <w:r w:rsidR="00200376" w:rsidRPr="00200376">
        <w:rPr>
          <w:rFonts w:ascii="Times New Roman" w:hAnsi="Times New Roman" w:cs="Times New Roman"/>
          <w:sz w:val="24"/>
          <w:szCs w:val="24"/>
        </w:rPr>
        <w:t>бръща</w:t>
      </w:r>
      <w:r w:rsidR="00200376">
        <w:rPr>
          <w:rFonts w:ascii="Times New Roman" w:hAnsi="Times New Roman" w:cs="Times New Roman"/>
          <w:sz w:val="24"/>
          <w:szCs w:val="24"/>
        </w:rPr>
        <w:t>м</w:t>
      </w:r>
      <w:r w:rsidR="00200376" w:rsidRPr="00200376">
        <w:rPr>
          <w:rFonts w:ascii="Times New Roman" w:hAnsi="Times New Roman" w:cs="Times New Roman"/>
          <w:sz w:val="24"/>
          <w:szCs w:val="24"/>
        </w:rPr>
        <w:t xml:space="preserve"> внимание</w:t>
      </w:r>
      <w:r w:rsidR="00200376">
        <w:rPr>
          <w:rFonts w:ascii="Times New Roman" w:hAnsi="Times New Roman" w:cs="Times New Roman"/>
          <w:sz w:val="24"/>
          <w:szCs w:val="24"/>
        </w:rPr>
        <w:t>,</w:t>
      </w:r>
      <w:r w:rsidR="00200376" w:rsidRPr="00200376">
        <w:rPr>
          <w:rFonts w:ascii="Times New Roman" w:hAnsi="Times New Roman" w:cs="Times New Roman"/>
          <w:sz w:val="24"/>
          <w:szCs w:val="24"/>
        </w:rPr>
        <w:t xml:space="preserve"> че и представеното определение на Върховния </w:t>
      </w:r>
      <w:r w:rsidR="00760F98">
        <w:rPr>
          <w:rFonts w:ascii="Times New Roman" w:hAnsi="Times New Roman" w:cs="Times New Roman"/>
          <w:sz w:val="24"/>
          <w:szCs w:val="24"/>
        </w:rPr>
        <w:t>а</w:t>
      </w:r>
      <w:r w:rsidR="00200376" w:rsidRPr="00200376">
        <w:rPr>
          <w:rFonts w:ascii="Times New Roman" w:hAnsi="Times New Roman" w:cs="Times New Roman"/>
          <w:sz w:val="24"/>
          <w:szCs w:val="24"/>
        </w:rPr>
        <w:t>дминистративен съд</w:t>
      </w:r>
      <w:r w:rsidR="00760F98">
        <w:rPr>
          <w:rFonts w:ascii="Times New Roman" w:hAnsi="Times New Roman" w:cs="Times New Roman"/>
          <w:sz w:val="24"/>
          <w:szCs w:val="24"/>
        </w:rPr>
        <w:t>,</w:t>
      </w:r>
      <w:r w:rsidR="00200376" w:rsidRPr="00200376">
        <w:rPr>
          <w:rFonts w:ascii="Times New Roman" w:hAnsi="Times New Roman" w:cs="Times New Roman"/>
          <w:sz w:val="24"/>
          <w:szCs w:val="24"/>
        </w:rPr>
        <w:t xml:space="preserve"> обръща</w:t>
      </w:r>
      <w:r w:rsidR="00760F98">
        <w:rPr>
          <w:rFonts w:ascii="Times New Roman" w:hAnsi="Times New Roman" w:cs="Times New Roman"/>
          <w:sz w:val="24"/>
          <w:szCs w:val="24"/>
        </w:rPr>
        <w:t>м</w:t>
      </w:r>
      <w:r w:rsidR="00200376" w:rsidRPr="00200376">
        <w:rPr>
          <w:rFonts w:ascii="Times New Roman" w:hAnsi="Times New Roman" w:cs="Times New Roman"/>
          <w:sz w:val="24"/>
          <w:szCs w:val="24"/>
        </w:rPr>
        <w:t xml:space="preserve"> внимание</w:t>
      </w:r>
      <w:r w:rsidR="00760F98">
        <w:rPr>
          <w:rFonts w:ascii="Times New Roman" w:hAnsi="Times New Roman" w:cs="Times New Roman"/>
          <w:sz w:val="24"/>
          <w:szCs w:val="24"/>
        </w:rPr>
        <w:t>,</w:t>
      </w:r>
      <w:r w:rsidR="00200376" w:rsidRPr="00200376">
        <w:rPr>
          <w:rFonts w:ascii="Times New Roman" w:hAnsi="Times New Roman" w:cs="Times New Roman"/>
          <w:sz w:val="24"/>
          <w:szCs w:val="24"/>
        </w:rPr>
        <w:t xml:space="preserve"> че основното атакуван</w:t>
      </w:r>
      <w:r w:rsidR="00760F98">
        <w:rPr>
          <w:rFonts w:ascii="Times New Roman" w:hAnsi="Times New Roman" w:cs="Times New Roman"/>
          <w:sz w:val="24"/>
          <w:szCs w:val="24"/>
        </w:rPr>
        <w:t>о</w:t>
      </w:r>
      <w:r w:rsidR="00200376" w:rsidRPr="00200376">
        <w:rPr>
          <w:rFonts w:ascii="Times New Roman" w:hAnsi="Times New Roman" w:cs="Times New Roman"/>
          <w:sz w:val="24"/>
          <w:szCs w:val="24"/>
        </w:rPr>
        <w:t xml:space="preserve"> изискване за представяне на входящ номер към</w:t>
      </w:r>
      <w:r w:rsidR="00760F98">
        <w:rPr>
          <w:rFonts w:ascii="Times New Roman" w:hAnsi="Times New Roman" w:cs="Times New Roman"/>
          <w:sz w:val="24"/>
          <w:szCs w:val="24"/>
        </w:rPr>
        <w:t xml:space="preserve"> Е</w:t>
      </w:r>
      <w:r w:rsidR="00200376" w:rsidRPr="00200376">
        <w:rPr>
          <w:rFonts w:ascii="Times New Roman" w:hAnsi="Times New Roman" w:cs="Times New Roman"/>
          <w:sz w:val="24"/>
          <w:szCs w:val="24"/>
        </w:rPr>
        <w:t xml:space="preserve">вропейската агенция по химикали се отнася само до разрешителни за предоставяне на пазара на </w:t>
      </w:r>
      <w:proofErr w:type="spellStart"/>
      <w:r w:rsidR="00200376" w:rsidRPr="00200376">
        <w:rPr>
          <w:rFonts w:ascii="Times New Roman" w:hAnsi="Times New Roman" w:cs="Times New Roman"/>
          <w:sz w:val="24"/>
          <w:szCs w:val="24"/>
        </w:rPr>
        <w:t>би</w:t>
      </w:r>
      <w:r w:rsidR="00760F98">
        <w:rPr>
          <w:rFonts w:ascii="Times New Roman" w:hAnsi="Times New Roman" w:cs="Times New Roman"/>
          <w:sz w:val="24"/>
          <w:szCs w:val="24"/>
        </w:rPr>
        <w:t>о</w:t>
      </w:r>
      <w:r w:rsidR="00200376" w:rsidRPr="00200376">
        <w:rPr>
          <w:rFonts w:ascii="Times New Roman" w:hAnsi="Times New Roman" w:cs="Times New Roman"/>
          <w:sz w:val="24"/>
          <w:szCs w:val="24"/>
        </w:rPr>
        <w:t>ц</w:t>
      </w:r>
      <w:r w:rsidR="00760F98">
        <w:rPr>
          <w:rFonts w:ascii="Times New Roman" w:hAnsi="Times New Roman" w:cs="Times New Roman"/>
          <w:sz w:val="24"/>
          <w:szCs w:val="24"/>
        </w:rPr>
        <w:t>ид</w:t>
      </w:r>
      <w:r w:rsidR="00200376" w:rsidRPr="00200376">
        <w:rPr>
          <w:rFonts w:ascii="Times New Roman" w:hAnsi="Times New Roman" w:cs="Times New Roman"/>
          <w:sz w:val="24"/>
          <w:szCs w:val="24"/>
        </w:rPr>
        <w:t>и</w:t>
      </w:r>
      <w:proofErr w:type="spellEnd"/>
      <w:r w:rsidR="00760F98">
        <w:rPr>
          <w:rFonts w:ascii="Times New Roman" w:hAnsi="Times New Roman" w:cs="Times New Roman"/>
          <w:sz w:val="24"/>
          <w:szCs w:val="24"/>
        </w:rPr>
        <w:t>,</w:t>
      </w:r>
      <w:r w:rsidR="00200376" w:rsidRPr="00200376">
        <w:rPr>
          <w:rFonts w:ascii="Times New Roman" w:hAnsi="Times New Roman" w:cs="Times New Roman"/>
          <w:sz w:val="24"/>
          <w:szCs w:val="24"/>
        </w:rPr>
        <w:t xml:space="preserve"> издадени преди началото на преходния период и така поставянето изискване на практика елиминира всички</w:t>
      </w:r>
      <w:r w:rsidR="00760F98">
        <w:rPr>
          <w:rFonts w:ascii="Times New Roman" w:hAnsi="Times New Roman" w:cs="Times New Roman"/>
          <w:sz w:val="24"/>
          <w:szCs w:val="24"/>
        </w:rPr>
        <w:t xml:space="preserve">, </w:t>
      </w:r>
      <w:r w:rsidR="00200376" w:rsidRPr="00200376">
        <w:rPr>
          <w:rFonts w:ascii="Times New Roman" w:hAnsi="Times New Roman" w:cs="Times New Roman"/>
          <w:sz w:val="24"/>
          <w:szCs w:val="24"/>
        </w:rPr>
        <w:t>които имат</w:t>
      </w:r>
      <w:r w:rsidR="00760F98">
        <w:rPr>
          <w:rFonts w:ascii="Times New Roman" w:hAnsi="Times New Roman" w:cs="Times New Roman"/>
          <w:sz w:val="24"/>
          <w:szCs w:val="24"/>
        </w:rPr>
        <w:t>,</w:t>
      </w:r>
      <w:r w:rsidR="00200376" w:rsidRPr="00200376">
        <w:rPr>
          <w:rFonts w:ascii="Times New Roman" w:hAnsi="Times New Roman" w:cs="Times New Roman"/>
          <w:sz w:val="24"/>
          <w:szCs w:val="24"/>
        </w:rPr>
        <w:t xml:space="preserve"> които са получили разрешителни в следващ момент и това изискване ползва само един участник на пазара</w:t>
      </w:r>
      <w:r w:rsidR="00760F98">
        <w:rPr>
          <w:rFonts w:ascii="Times New Roman" w:hAnsi="Times New Roman" w:cs="Times New Roman"/>
          <w:sz w:val="24"/>
          <w:szCs w:val="24"/>
        </w:rPr>
        <w:t>,</w:t>
      </w:r>
      <w:r w:rsidR="00200376" w:rsidRPr="00200376">
        <w:rPr>
          <w:rFonts w:ascii="Times New Roman" w:hAnsi="Times New Roman" w:cs="Times New Roman"/>
          <w:sz w:val="24"/>
          <w:szCs w:val="24"/>
        </w:rPr>
        <w:t xml:space="preserve"> който е</w:t>
      </w:r>
      <w:r w:rsidR="00760F98">
        <w:rPr>
          <w:rFonts w:ascii="Times New Roman" w:hAnsi="Times New Roman" w:cs="Times New Roman"/>
          <w:sz w:val="24"/>
          <w:szCs w:val="24"/>
        </w:rPr>
        <w:t>,</w:t>
      </w:r>
      <w:r w:rsidR="00200376" w:rsidRPr="00200376">
        <w:rPr>
          <w:rFonts w:ascii="Times New Roman" w:hAnsi="Times New Roman" w:cs="Times New Roman"/>
          <w:sz w:val="24"/>
          <w:szCs w:val="24"/>
        </w:rPr>
        <w:t xml:space="preserve"> как</w:t>
      </w:r>
      <w:r w:rsidR="00760F98">
        <w:rPr>
          <w:rFonts w:ascii="Times New Roman" w:hAnsi="Times New Roman" w:cs="Times New Roman"/>
          <w:sz w:val="24"/>
          <w:szCs w:val="24"/>
        </w:rPr>
        <w:t>то</w:t>
      </w:r>
      <w:r w:rsidR="00200376" w:rsidRPr="00200376">
        <w:rPr>
          <w:rFonts w:ascii="Times New Roman" w:hAnsi="Times New Roman" w:cs="Times New Roman"/>
          <w:sz w:val="24"/>
          <w:szCs w:val="24"/>
        </w:rPr>
        <w:t xml:space="preserve"> може да се види от представеното определение на Върховния </w:t>
      </w:r>
      <w:r w:rsidR="00760F98">
        <w:rPr>
          <w:rFonts w:ascii="Times New Roman" w:hAnsi="Times New Roman" w:cs="Times New Roman"/>
          <w:sz w:val="24"/>
          <w:szCs w:val="24"/>
        </w:rPr>
        <w:t>а</w:t>
      </w:r>
      <w:r w:rsidR="00200376" w:rsidRPr="00200376">
        <w:rPr>
          <w:rFonts w:ascii="Times New Roman" w:hAnsi="Times New Roman" w:cs="Times New Roman"/>
          <w:sz w:val="24"/>
          <w:szCs w:val="24"/>
        </w:rPr>
        <w:t xml:space="preserve">дминистративен съд се </w:t>
      </w:r>
      <w:r w:rsidR="00A9334E">
        <w:rPr>
          <w:rFonts w:ascii="Times New Roman" w:hAnsi="Times New Roman" w:cs="Times New Roman"/>
          <w:sz w:val="24"/>
          <w:szCs w:val="24"/>
        </w:rPr>
        <w:t xml:space="preserve">е </w:t>
      </w:r>
      <w:r w:rsidR="00200376" w:rsidRPr="00200376">
        <w:rPr>
          <w:rFonts w:ascii="Times New Roman" w:hAnsi="Times New Roman" w:cs="Times New Roman"/>
          <w:sz w:val="24"/>
          <w:szCs w:val="24"/>
        </w:rPr>
        <w:t>опитал да атакува разрешителното</w:t>
      </w:r>
      <w:r w:rsidR="00760F98">
        <w:rPr>
          <w:rFonts w:ascii="Times New Roman" w:hAnsi="Times New Roman" w:cs="Times New Roman"/>
          <w:sz w:val="24"/>
          <w:szCs w:val="24"/>
        </w:rPr>
        <w:t>, п</w:t>
      </w:r>
      <w:r w:rsidR="00200376" w:rsidRPr="00200376">
        <w:rPr>
          <w:rFonts w:ascii="Times New Roman" w:hAnsi="Times New Roman" w:cs="Times New Roman"/>
          <w:sz w:val="24"/>
          <w:szCs w:val="24"/>
        </w:rPr>
        <w:t xml:space="preserve">риложено към </w:t>
      </w:r>
      <w:r w:rsidR="00760F98">
        <w:rPr>
          <w:rFonts w:ascii="Times New Roman" w:hAnsi="Times New Roman" w:cs="Times New Roman"/>
          <w:sz w:val="24"/>
          <w:szCs w:val="24"/>
        </w:rPr>
        <w:t>жал</w:t>
      </w:r>
      <w:r w:rsidR="00200376" w:rsidRPr="00200376">
        <w:rPr>
          <w:rFonts w:ascii="Times New Roman" w:hAnsi="Times New Roman" w:cs="Times New Roman"/>
          <w:sz w:val="24"/>
          <w:szCs w:val="24"/>
        </w:rPr>
        <w:t>бата</w:t>
      </w:r>
      <w:r w:rsidR="00760F98">
        <w:rPr>
          <w:rFonts w:ascii="Times New Roman" w:hAnsi="Times New Roman" w:cs="Times New Roman"/>
          <w:sz w:val="24"/>
          <w:szCs w:val="24"/>
        </w:rPr>
        <w:t>,</w:t>
      </w:r>
      <w:r w:rsidR="00200376" w:rsidRPr="00200376">
        <w:rPr>
          <w:rFonts w:ascii="Times New Roman" w:hAnsi="Times New Roman" w:cs="Times New Roman"/>
          <w:sz w:val="24"/>
          <w:szCs w:val="24"/>
        </w:rPr>
        <w:t xml:space="preserve"> но безуспешно</w:t>
      </w:r>
      <w:r w:rsidR="00760F98">
        <w:rPr>
          <w:rFonts w:ascii="Times New Roman" w:hAnsi="Times New Roman" w:cs="Times New Roman"/>
          <w:sz w:val="24"/>
          <w:szCs w:val="24"/>
        </w:rPr>
        <w:t>,</w:t>
      </w:r>
      <w:r w:rsidR="00200376" w:rsidRPr="00200376">
        <w:rPr>
          <w:rFonts w:ascii="Times New Roman" w:hAnsi="Times New Roman" w:cs="Times New Roman"/>
          <w:sz w:val="24"/>
          <w:szCs w:val="24"/>
        </w:rPr>
        <w:t xml:space="preserve"> с</w:t>
      </w:r>
      <w:r w:rsidR="00760F98">
        <w:rPr>
          <w:rFonts w:ascii="Times New Roman" w:hAnsi="Times New Roman" w:cs="Times New Roman"/>
          <w:sz w:val="24"/>
          <w:szCs w:val="24"/>
        </w:rPr>
        <w:t>ъ</w:t>
      </w:r>
      <w:r w:rsidR="00200376" w:rsidRPr="00200376">
        <w:rPr>
          <w:rFonts w:ascii="Times New Roman" w:hAnsi="Times New Roman" w:cs="Times New Roman"/>
          <w:sz w:val="24"/>
          <w:szCs w:val="24"/>
        </w:rPr>
        <w:t>д</w:t>
      </w:r>
      <w:r w:rsidR="00760F98">
        <w:rPr>
          <w:rFonts w:ascii="Times New Roman" w:hAnsi="Times New Roman" w:cs="Times New Roman"/>
          <w:sz w:val="24"/>
          <w:szCs w:val="24"/>
        </w:rPr>
        <w:t>ът е</w:t>
      </w:r>
      <w:r w:rsidR="00200376" w:rsidRPr="00200376">
        <w:rPr>
          <w:rFonts w:ascii="Times New Roman" w:hAnsi="Times New Roman" w:cs="Times New Roman"/>
          <w:sz w:val="24"/>
          <w:szCs w:val="24"/>
        </w:rPr>
        <w:t xml:space="preserve"> оставил правилно жалбата без</w:t>
      </w:r>
      <w:r w:rsidR="00760F98">
        <w:rPr>
          <w:rFonts w:ascii="Times New Roman" w:hAnsi="Times New Roman" w:cs="Times New Roman"/>
          <w:sz w:val="24"/>
          <w:szCs w:val="24"/>
        </w:rPr>
        <w:t xml:space="preserve"> </w:t>
      </w:r>
      <w:r w:rsidR="00200376" w:rsidRPr="00200376">
        <w:rPr>
          <w:rFonts w:ascii="Times New Roman" w:hAnsi="Times New Roman" w:cs="Times New Roman"/>
          <w:sz w:val="24"/>
          <w:szCs w:val="24"/>
        </w:rPr>
        <w:t>разглеждане</w:t>
      </w:r>
      <w:r w:rsidR="00760F98">
        <w:rPr>
          <w:rFonts w:ascii="Times New Roman" w:hAnsi="Times New Roman" w:cs="Times New Roman"/>
          <w:sz w:val="24"/>
          <w:szCs w:val="24"/>
        </w:rPr>
        <w:t>,</w:t>
      </w:r>
      <w:r w:rsidR="00200376" w:rsidRPr="00200376">
        <w:rPr>
          <w:rFonts w:ascii="Times New Roman" w:hAnsi="Times New Roman" w:cs="Times New Roman"/>
          <w:sz w:val="24"/>
          <w:szCs w:val="24"/>
        </w:rPr>
        <w:t xml:space="preserve"> като недопустима</w:t>
      </w:r>
      <w:r w:rsidR="00760F98">
        <w:rPr>
          <w:rFonts w:ascii="Times New Roman" w:hAnsi="Times New Roman" w:cs="Times New Roman"/>
          <w:sz w:val="24"/>
          <w:szCs w:val="24"/>
        </w:rPr>
        <w:t>.</w:t>
      </w:r>
    </w:p>
    <w:p w:rsidR="00AD5900" w:rsidRDefault="00760F98" w:rsidP="00825D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 </w:t>
      </w:r>
      <w:r w:rsidR="00200376" w:rsidRPr="00200376">
        <w:rPr>
          <w:rFonts w:ascii="Times New Roman" w:hAnsi="Times New Roman" w:cs="Times New Roman"/>
          <w:sz w:val="24"/>
          <w:szCs w:val="24"/>
        </w:rPr>
        <w:t>това следва да се приеме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200376" w:rsidRPr="00200376">
        <w:rPr>
          <w:rFonts w:ascii="Times New Roman" w:hAnsi="Times New Roman" w:cs="Times New Roman"/>
          <w:sz w:val="24"/>
          <w:szCs w:val="24"/>
        </w:rPr>
        <w:t xml:space="preserve"> че така поставеното изискване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200376" w:rsidRPr="00200376">
        <w:rPr>
          <w:rFonts w:ascii="Times New Roman" w:hAnsi="Times New Roman" w:cs="Times New Roman"/>
          <w:sz w:val="24"/>
          <w:szCs w:val="24"/>
        </w:rPr>
        <w:t xml:space="preserve"> облагодетелств</w:t>
      </w:r>
      <w:r>
        <w:rPr>
          <w:rFonts w:ascii="Times New Roman" w:hAnsi="Times New Roman" w:cs="Times New Roman"/>
          <w:sz w:val="24"/>
          <w:szCs w:val="24"/>
        </w:rPr>
        <w:t>ащ</w:t>
      </w:r>
      <w:r w:rsidR="00200376" w:rsidRPr="00200376">
        <w:rPr>
          <w:rFonts w:ascii="Times New Roman" w:hAnsi="Times New Roman" w:cs="Times New Roman"/>
          <w:sz w:val="24"/>
          <w:szCs w:val="24"/>
        </w:rPr>
        <w:t>о един участник и н</w:t>
      </w:r>
      <w:r w:rsidR="00AD5900">
        <w:rPr>
          <w:rFonts w:ascii="Times New Roman" w:hAnsi="Times New Roman" w:cs="Times New Roman"/>
          <w:sz w:val="24"/>
          <w:szCs w:val="24"/>
        </w:rPr>
        <w:t>е</w:t>
      </w:r>
      <w:r w:rsidR="00200376" w:rsidRPr="00200376">
        <w:rPr>
          <w:rFonts w:ascii="Times New Roman" w:hAnsi="Times New Roman" w:cs="Times New Roman"/>
          <w:sz w:val="24"/>
          <w:szCs w:val="24"/>
        </w:rPr>
        <w:t>обосновано ограничаващ</w:t>
      </w:r>
      <w:r w:rsidR="00AD5900">
        <w:rPr>
          <w:rFonts w:ascii="Times New Roman" w:hAnsi="Times New Roman" w:cs="Times New Roman"/>
          <w:sz w:val="24"/>
          <w:szCs w:val="24"/>
        </w:rPr>
        <w:t>о</w:t>
      </w:r>
      <w:r w:rsidR="00200376" w:rsidRPr="00200376">
        <w:rPr>
          <w:rFonts w:ascii="Times New Roman" w:hAnsi="Times New Roman" w:cs="Times New Roman"/>
          <w:sz w:val="24"/>
          <w:szCs w:val="24"/>
        </w:rPr>
        <w:t xml:space="preserve"> всички остан</w:t>
      </w:r>
      <w:r w:rsidR="00AD5900">
        <w:rPr>
          <w:rFonts w:ascii="Times New Roman" w:hAnsi="Times New Roman" w:cs="Times New Roman"/>
          <w:sz w:val="24"/>
          <w:szCs w:val="24"/>
        </w:rPr>
        <w:t>ал</w:t>
      </w:r>
      <w:r w:rsidR="00200376" w:rsidRPr="00200376">
        <w:rPr>
          <w:rFonts w:ascii="Times New Roman" w:hAnsi="Times New Roman" w:cs="Times New Roman"/>
          <w:sz w:val="24"/>
          <w:szCs w:val="24"/>
        </w:rPr>
        <w:t xml:space="preserve">и </w:t>
      </w:r>
      <w:r w:rsidR="00AD5900">
        <w:rPr>
          <w:rFonts w:ascii="Times New Roman" w:hAnsi="Times New Roman" w:cs="Times New Roman"/>
          <w:sz w:val="24"/>
          <w:szCs w:val="24"/>
        </w:rPr>
        <w:t xml:space="preserve">е </w:t>
      </w:r>
      <w:r w:rsidR="00200376" w:rsidRPr="00200376">
        <w:rPr>
          <w:rFonts w:ascii="Times New Roman" w:hAnsi="Times New Roman" w:cs="Times New Roman"/>
          <w:sz w:val="24"/>
          <w:szCs w:val="24"/>
        </w:rPr>
        <w:t xml:space="preserve">незаконосъобразно. </w:t>
      </w:r>
      <w:r w:rsidR="00AD5900">
        <w:rPr>
          <w:rFonts w:ascii="Times New Roman" w:hAnsi="Times New Roman" w:cs="Times New Roman"/>
          <w:sz w:val="24"/>
          <w:szCs w:val="24"/>
        </w:rPr>
        <w:t>За това моля</w:t>
      </w:r>
      <w:r w:rsidR="00200376" w:rsidRPr="00200376">
        <w:rPr>
          <w:rFonts w:ascii="Times New Roman" w:hAnsi="Times New Roman" w:cs="Times New Roman"/>
          <w:sz w:val="24"/>
          <w:szCs w:val="24"/>
        </w:rPr>
        <w:t xml:space="preserve"> да поста</w:t>
      </w:r>
      <w:r w:rsidR="00AD5900">
        <w:rPr>
          <w:rFonts w:ascii="Times New Roman" w:hAnsi="Times New Roman" w:cs="Times New Roman"/>
          <w:sz w:val="24"/>
          <w:szCs w:val="24"/>
        </w:rPr>
        <w:t>но</w:t>
      </w:r>
      <w:r w:rsidR="00200376" w:rsidRPr="00200376">
        <w:rPr>
          <w:rFonts w:ascii="Times New Roman" w:hAnsi="Times New Roman" w:cs="Times New Roman"/>
          <w:sz w:val="24"/>
          <w:szCs w:val="24"/>
        </w:rPr>
        <w:t>вите</w:t>
      </w:r>
      <w:r w:rsidR="00AD5900">
        <w:rPr>
          <w:rFonts w:ascii="Times New Roman" w:hAnsi="Times New Roman" w:cs="Times New Roman"/>
          <w:sz w:val="24"/>
          <w:szCs w:val="24"/>
        </w:rPr>
        <w:t>,</w:t>
      </w:r>
      <w:r w:rsidR="00200376" w:rsidRPr="00200376">
        <w:rPr>
          <w:rFonts w:ascii="Times New Roman" w:hAnsi="Times New Roman" w:cs="Times New Roman"/>
          <w:sz w:val="24"/>
          <w:szCs w:val="24"/>
        </w:rPr>
        <w:t xml:space="preserve"> решение с което да уважите жалбата</w:t>
      </w:r>
      <w:r w:rsidR="00AD5900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AD5900" w:rsidRDefault="00AD5900" w:rsidP="00825D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Моля</w:t>
      </w:r>
      <w:r w:rsidR="00200376" w:rsidRPr="00200376">
        <w:rPr>
          <w:rFonts w:ascii="Times New Roman" w:hAnsi="Times New Roman" w:cs="Times New Roman"/>
          <w:sz w:val="24"/>
          <w:szCs w:val="24"/>
        </w:rPr>
        <w:t xml:space="preserve"> да присъдите на довереното ми дружество направените разноски по производството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200376" w:rsidRPr="00200376">
        <w:rPr>
          <w:rFonts w:ascii="Times New Roman" w:hAnsi="Times New Roman" w:cs="Times New Roman"/>
          <w:sz w:val="24"/>
          <w:szCs w:val="24"/>
        </w:rPr>
        <w:t>представям списък и доказателства за платена адвокатски хонорар</w:t>
      </w:r>
      <w:r w:rsidR="00A9334E">
        <w:rPr>
          <w:rFonts w:ascii="Times New Roman" w:hAnsi="Times New Roman" w:cs="Times New Roman"/>
          <w:sz w:val="24"/>
          <w:szCs w:val="24"/>
        </w:rPr>
        <w:t>.</w:t>
      </w:r>
      <w:r w:rsidR="00200376" w:rsidRPr="00200376">
        <w:rPr>
          <w:rFonts w:ascii="Times New Roman" w:hAnsi="Times New Roman" w:cs="Times New Roman"/>
          <w:sz w:val="24"/>
          <w:szCs w:val="24"/>
        </w:rPr>
        <w:t xml:space="preserve"> Има ли претендирани разноски от </w:t>
      </w:r>
      <w:r>
        <w:rPr>
          <w:rFonts w:ascii="Times New Roman" w:hAnsi="Times New Roman" w:cs="Times New Roman"/>
          <w:sz w:val="24"/>
          <w:szCs w:val="24"/>
        </w:rPr>
        <w:t>възложителя?</w:t>
      </w:r>
    </w:p>
    <w:p w:rsidR="00AD5900" w:rsidRDefault="00AD5900" w:rsidP="00825D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D5900" w:rsidRDefault="00AD5900" w:rsidP="00AD590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D5900" w:rsidRDefault="00AD5900" w:rsidP="00AD590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9334E" w:rsidRDefault="00A9334E" w:rsidP="00AD590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9334E" w:rsidRDefault="00A9334E" w:rsidP="00AD590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D5900" w:rsidRPr="00833E5F" w:rsidRDefault="00AD5900" w:rsidP="00AD590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AD5900" w:rsidRDefault="00AD5900" w:rsidP="00825D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- </w:t>
      </w:r>
      <w:r w:rsidRPr="00AD5900">
        <w:rPr>
          <w:rFonts w:ascii="Times New Roman" w:hAnsi="Times New Roman" w:cs="Times New Roman"/>
          <w:sz w:val="24"/>
          <w:szCs w:val="24"/>
        </w:rPr>
        <w:t>Процесуалният представител на възложителя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D5900">
        <w:rPr>
          <w:rFonts w:ascii="Times New Roman" w:hAnsi="Times New Roman" w:cs="Times New Roman"/>
          <w:sz w:val="24"/>
          <w:szCs w:val="24"/>
        </w:rPr>
        <w:t>с молба претендира заплащането на юрисконсултско възнаграждение в размер на 500 лв.</w:t>
      </w:r>
    </w:p>
    <w:p w:rsidR="00AD5900" w:rsidRDefault="00AD5900" w:rsidP="00825D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D5900" w:rsidRDefault="00AD5900" w:rsidP="00825D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Н. М.:</w:t>
      </w:r>
    </w:p>
    <w:p w:rsidR="00825D60" w:rsidRPr="00825D60" w:rsidRDefault="00AD5900" w:rsidP="00825D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</w:t>
      </w:r>
      <w:r w:rsidR="00200376" w:rsidRPr="00200376">
        <w:rPr>
          <w:rFonts w:ascii="Times New Roman" w:hAnsi="Times New Roman" w:cs="Times New Roman"/>
          <w:sz w:val="24"/>
          <w:szCs w:val="24"/>
        </w:rPr>
        <w:t>равя възражение за прекомерност.</w:t>
      </w:r>
    </w:p>
    <w:p w:rsidR="00685FEB" w:rsidRDefault="00685FEB" w:rsidP="00825D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833E5F" w:rsidRPr="00833E5F" w:rsidRDefault="00833E5F" w:rsidP="00833E5F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33E5F" w:rsidRPr="00833E5F" w:rsidRDefault="00833E5F" w:rsidP="00833E5F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Ще се произнесе с решение, което ще бъде обявено съгласно законоустановения срок. </w:t>
      </w: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D10840" w:rsidRPr="00833E5F" w:rsidRDefault="00D10840" w:rsidP="00D10840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D10840" w:rsidRPr="00833E5F" w:rsidRDefault="00D10840" w:rsidP="00D10840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10840" w:rsidRPr="00833E5F" w:rsidRDefault="00D10840" w:rsidP="00D10840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>(Росен Карадимов)</w:t>
      </w:r>
    </w:p>
    <w:p w:rsidR="00D10840" w:rsidRPr="00833E5F" w:rsidRDefault="00D10840" w:rsidP="00D10840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10840" w:rsidRPr="00833E5F" w:rsidRDefault="00D10840" w:rsidP="00D10840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10840" w:rsidRPr="00833E5F" w:rsidRDefault="00D10840" w:rsidP="00D10840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10840" w:rsidRPr="00833E5F" w:rsidRDefault="00D10840" w:rsidP="00D10840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D10840" w:rsidRPr="00833E5F" w:rsidRDefault="00D10840" w:rsidP="00D10840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D10840" w:rsidP="00D10840">
      <w:pPr>
        <w:spacing w:after="0" w:line="264" w:lineRule="auto"/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833E5F" w:rsidRPr="00833E5F" w:rsidRDefault="00833E5F" w:rsidP="00833E5F">
      <w:pPr>
        <w:spacing w:after="0" w:line="264" w:lineRule="auto"/>
        <w:ind w:firstLine="708"/>
        <w:jc w:val="both"/>
      </w:pPr>
    </w:p>
    <w:p w:rsidR="00833E5F" w:rsidRPr="00833E5F" w:rsidRDefault="00833E5F" w:rsidP="00833E5F">
      <w:pPr>
        <w:spacing w:after="0" w:line="264" w:lineRule="auto"/>
        <w:ind w:firstLine="708"/>
        <w:jc w:val="both"/>
      </w:pPr>
    </w:p>
    <w:p w:rsidR="001E31DF" w:rsidRDefault="001E31DF"/>
    <w:sectPr w:rsidR="001E31DF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30620" w:rsidRDefault="00730620">
      <w:pPr>
        <w:spacing w:after="0" w:line="240" w:lineRule="auto"/>
      </w:pPr>
      <w:r>
        <w:separator/>
      </w:r>
    </w:p>
  </w:endnote>
  <w:endnote w:type="continuationSeparator" w:id="0">
    <w:p w:rsidR="00730620" w:rsidRDefault="007306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685FE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9334E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E0245" w:rsidRDefault="0073062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30620" w:rsidRDefault="00730620">
      <w:pPr>
        <w:spacing w:after="0" w:line="240" w:lineRule="auto"/>
      </w:pPr>
      <w:r>
        <w:separator/>
      </w:r>
    </w:p>
  </w:footnote>
  <w:footnote w:type="continuationSeparator" w:id="0">
    <w:p w:rsidR="00730620" w:rsidRDefault="0073062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3E5F"/>
    <w:rsid w:val="000325F7"/>
    <w:rsid w:val="000D273E"/>
    <w:rsid w:val="001258CE"/>
    <w:rsid w:val="00140DF4"/>
    <w:rsid w:val="001617EA"/>
    <w:rsid w:val="00191351"/>
    <w:rsid w:val="001A4CC6"/>
    <w:rsid w:val="001E01EA"/>
    <w:rsid w:val="001E135D"/>
    <w:rsid w:val="001E31DF"/>
    <w:rsid w:val="001E6719"/>
    <w:rsid w:val="00200376"/>
    <w:rsid w:val="002235D6"/>
    <w:rsid w:val="002447BE"/>
    <w:rsid w:val="00281A30"/>
    <w:rsid w:val="003842C6"/>
    <w:rsid w:val="003869BF"/>
    <w:rsid w:val="003E71E9"/>
    <w:rsid w:val="00435617"/>
    <w:rsid w:val="004444DC"/>
    <w:rsid w:val="0045465F"/>
    <w:rsid w:val="00510FE3"/>
    <w:rsid w:val="00512A4F"/>
    <w:rsid w:val="00531C39"/>
    <w:rsid w:val="00583CF6"/>
    <w:rsid w:val="005C695A"/>
    <w:rsid w:val="005F0443"/>
    <w:rsid w:val="00662EE1"/>
    <w:rsid w:val="00685FEB"/>
    <w:rsid w:val="006C4CA9"/>
    <w:rsid w:val="007164EC"/>
    <w:rsid w:val="00730620"/>
    <w:rsid w:val="00731567"/>
    <w:rsid w:val="00760F98"/>
    <w:rsid w:val="007916CD"/>
    <w:rsid w:val="007C7988"/>
    <w:rsid w:val="007F69F7"/>
    <w:rsid w:val="00825D60"/>
    <w:rsid w:val="00833E5F"/>
    <w:rsid w:val="00852F4C"/>
    <w:rsid w:val="008D16C7"/>
    <w:rsid w:val="0091128A"/>
    <w:rsid w:val="00965751"/>
    <w:rsid w:val="009724CC"/>
    <w:rsid w:val="009A0526"/>
    <w:rsid w:val="009B25EE"/>
    <w:rsid w:val="00A70E39"/>
    <w:rsid w:val="00A9334E"/>
    <w:rsid w:val="00AA6D5E"/>
    <w:rsid w:val="00AD5900"/>
    <w:rsid w:val="00B07478"/>
    <w:rsid w:val="00B6775F"/>
    <w:rsid w:val="00B67C8F"/>
    <w:rsid w:val="00BB22C9"/>
    <w:rsid w:val="00BE6EE1"/>
    <w:rsid w:val="00CA0D60"/>
    <w:rsid w:val="00CF1220"/>
    <w:rsid w:val="00D10840"/>
    <w:rsid w:val="00D3155C"/>
    <w:rsid w:val="00D61F8F"/>
    <w:rsid w:val="00DC590F"/>
    <w:rsid w:val="00DF2157"/>
    <w:rsid w:val="00EB6C3D"/>
    <w:rsid w:val="00ED6335"/>
    <w:rsid w:val="00EE6D98"/>
    <w:rsid w:val="00F12088"/>
    <w:rsid w:val="00F41623"/>
    <w:rsid w:val="00F450F1"/>
    <w:rsid w:val="00FC0746"/>
    <w:rsid w:val="00FD4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FBB5A3"/>
  <w15:chartTrackingRefBased/>
  <w15:docId w15:val="{27D64545-4785-43A0-8E6B-FF6144F40B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833E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3E5F"/>
  </w:style>
  <w:style w:type="character" w:customStyle="1" w:styleId="outputtext">
    <w:name w:val="outputtext"/>
    <w:basedOn w:val="DefaultParagraphFont"/>
    <w:rsid w:val="00DC590F"/>
  </w:style>
  <w:style w:type="paragraph" w:styleId="ListParagraph">
    <w:name w:val="List Paragraph"/>
    <w:basedOn w:val="Normal"/>
    <w:uiPriority w:val="34"/>
    <w:qFormat/>
    <w:rsid w:val="00AD590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542</Words>
  <Characters>3090</Characters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2025-10-21T11:17:00Z</dcterms:created>
  <dcterms:modified xsi:type="dcterms:W3CDTF">2025-10-21T11:17:00Z</dcterms:modified>
</cp:coreProperties>
</file>